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85" w:rsidRDefault="00855F85" w:rsidP="00855F8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Obecný úrad Oravský Biely Potok</w:t>
      </w:r>
    </w:p>
    <w:p w:rsidR="00855F85" w:rsidRDefault="00855F85" w:rsidP="00855F8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Oravský Biely Potok 132</w:t>
      </w:r>
    </w:p>
    <w:p w:rsidR="00855F85" w:rsidRDefault="00855F85" w:rsidP="00855F85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027 42 Oravský Biely Potok</w:t>
      </w:r>
    </w:p>
    <w:p w:rsidR="0008297D" w:rsidRDefault="00855F85" w:rsidP="00855F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</w:t>
      </w:r>
      <w:r w:rsidR="009F2CEF">
        <w:rPr>
          <w:rFonts w:eastAsia="Times New Roman"/>
          <w:sz w:val="24"/>
          <w:szCs w:val="24"/>
        </w:rPr>
        <w:t>V</w:t>
      </w:r>
      <w:r>
        <w:rPr>
          <w:rFonts w:eastAsia="Times New Roman"/>
          <w:sz w:val="24"/>
          <w:szCs w:val="24"/>
        </w:rPr>
        <w:t> Oravskom Bielom Potoku</w:t>
      </w:r>
      <w:r w:rsidR="009F2CEF">
        <w:rPr>
          <w:rFonts w:eastAsia="Times New Roman"/>
          <w:sz w:val="24"/>
          <w:szCs w:val="24"/>
        </w:rPr>
        <w:t>, dňa:.....................................</w:t>
      </w:r>
    </w:p>
    <w:p w:rsidR="0008297D" w:rsidRDefault="0008297D">
      <w:pPr>
        <w:spacing w:line="200" w:lineRule="exact"/>
        <w:rPr>
          <w:sz w:val="24"/>
          <w:szCs w:val="24"/>
        </w:rPr>
      </w:pPr>
    </w:p>
    <w:p w:rsidR="0008297D" w:rsidRDefault="0008297D">
      <w:pPr>
        <w:spacing w:line="282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Ohlásenie reklamnej stavby (RS), na ktorej najväčšia informačná plocha je menšia ako 3 m</w:t>
      </w:r>
      <w:r>
        <w:rPr>
          <w:rFonts w:eastAsia="Times New Roman"/>
          <w:b/>
          <w:bCs/>
          <w:sz w:val="32"/>
          <w:szCs w:val="32"/>
          <w:vertAlign w:val="superscript"/>
        </w:rPr>
        <w:t>2</w:t>
      </w:r>
    </w:p>
    <w:p w:rsidR="0008297D" w:rsidRDefault="009F2CEF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/podľa ustanovenia § 57 zákona č. 50/1976 Zb. o územnom plánovaní a stavebnom poriadku v znení neskorších predpisov a § 5 vyhlášky MŽP č. 453/2000 </w:t>
      </w:r>
      <w:proofErr w:type="spellStart"/>
      <w:r>
        <w:rPr>
          <w:rFonts w:eastAsia="Times New Roman"/>
          <w:sz w:val="24"/>
          <w:szCs w:val="24"/>
        </w:rPr>
        <w:t>Z.z</w:t>
      </w:r>
      <w:proofErr w:type="spellEnd"/>
      <w:r>
        <w:rPr>
          <w:rFonts w:eastAsia="Times New Roman"/>
          <w:sz w:val="24"/>
          <w:szCs w:val="24"/>
        </w:rPr>
        <w:t>., ktorou sa vykonávajú niektoré ustanovenia stavebného zákona/</w:t>
      </w:r>
    </w:p>
    <w:p w:rsidR="0008297D" w:rsidRDefault="0008297D">
      <w:pPr>
        <w:spacing w:line="200" w:lineRule="exact"/>
        <w:rPr>
          <w:sz w:val="24"/>
          <w:szCs w:val="24"/>
        </w:rPr>
      </w:pPr>
    </w:p>
    <w:p w:rsidR="0008297D" w:rsidRDefault="0008297D">
      <w:pPr>
        <w:spacing w:line="223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Stavebník:</w:t>
      </w:r>
    </w:p>
    <w:p w:rsidR="0008297D" w:rsidRDefault="0008297D">
      <w:pPr>
        <w:spacing w:line="134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Meno, priezvisko / názov firmy : ....................................................................................................................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adresa bydliska / sídlo firmy : .........................................................................................................................</w:t>
      </w: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č. tel./e-mail: ...................................................................................................................................................</w:t>
      </w:r>
    </w:p>
    <w:p w:rsidR="0008297D" w:rsidRDefault="0008297D">
      <w:pPr>
        <w:spacing w:line="12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Právny vzťah k pozemku (stavbe) pre umiestnenie RS: vlastnícke</w:t>
      </w:r>
      <w:r>
        <w:rPr>
          <w:rFonts w:eastAsia="Times New Roman"/>
          <w:sz w:val="31"/>
          <w:szCs w:val="31"/>
          <w:vertAlign w:val="superscript"/>
        </w:rPr>
        <w:t>*</w:t>
      </w:r>
      <w:r>
        <w:rPr>
          <w:rFonts w:eastAsia="Times New Roman"/>
          <w:sz w:val="23"/>
          <w:szCs w:val="23"/>
        </w:rPr>
        <w:t xml:space="preserve"> (číslo LV) .............................................</w:t>
      </w:r>
    </w:p>
    <w:p w:rsidR="0008297D" w:rsidRDefault="0008297D">
      <w:pPr>
        <w:spacing w:line="59" w:lineRule="exact"/>
        <w:rPr>
          <w:sz w:val="24"/>
          <w:szCs w:val="24"/>
        </w:rPr>
      </w:pPr>
    </w:p>
    <w:p w:rsidR="0008297D" w:rsidRDefault="0041558D" w:rsidP="0041558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</w:t>
      </w:r>
      <w:r w:rsidR="009F2CEF">
        <w:rPr>
          <w:rFonts w:eastAsia="Times New Roman"/>
          <w:sz w:val="24"/>
          <w:szCs w:val="24"/>
        </w:rPr>
        <w:t>iné právo</w:t>
      </w:r>
      <w:r w:rsidR="009F2CEF">
        <w:rPr>
          <w:rFonts w:eastAsia="Times New Roman"/>
          <w:sz w:val="32"/>
          <w:szCs w:val="32"/>
          <w:vertAlign w:val="superscript"/>
        </w:rPr>
        <w:t>*</w:t>
      </w:r>
      <w:r w:rsidR="009F2CEF">
        <w:rPr>
          <w:rFonts w:eastAsia="Times New Roman"/>
          <w:sz w:val="24"/>
          <w:szCs w:val="24"/>
        </w:rPr>
        <w:t xml:space="preserve"> (uviesť aké) ..........................................</w:t>
      </w:r>
    </w:p>
    <w:p w:rsidR="0008297D" w:rsidRDefault="0008297D">
      <w:pPr>
        <w:spacing w:line="57" w:lineRule="exact"/>
        <w:rPr>
          <w:sz w:val="24"/>
          <w:szCs w:val="24"/>
        </w:rPr>
      </w:pPr>
    </w:p>
    <w:p w:rsidR="0008297D" w:rsidRDefault="009F2CEF">
      <w:pPr>
        <w:rPr>
          <w:rFonts w:eastAsia="Times New Roman"/>
          <w:sz w:val="18"/>
          <w:szCs w:val="18"/>
        </w:rPr>
      </w:pPr>
      <w:r>
        <w:rPr>
          <w:rFonts w:eastAsia="Times New Roman"/>
          <w:sz w:val="24"/>
          <w:szCs w:val="24"/>
          <w:vertAlign w:val="superscript"/>
        </w:rPr>
        <w:t>*</w:t>
      </w:r>
      <w:proofErr w:type="spellStart"/>
      <w:r>
        <w:rPr>
          <w:rFonts w:eastAsia="Times New Roman"/>
          <w:sz w:val="18"/>
          <w:szCs w:val="18"/>
        </w:rPr>
        <w:t>nehodiace</w:t>
      </w:r>
      <w:proofErr w:type="spellEnd"/>
      <w:r>
        <w:rPr>
          <w:rFonts w:eastAsia="Times New Roman"/>
          <w:sz w:val="18"/>
          <w:szCs w:val="18"/>
        </w:rPr>
        <w:t xml:space="preserve"> sa prečiarknite</w:t>
      </w:r>
    </w:p>
    <w:p w:rsidR="00F44E20" w:rsidRDefault="00F44E20">
      <w:pPr>
        <w:rPr>
          <w:sz w:val="20"/>
          <w:szCs w:val="20"/>
        </w:rPr>
      </w:pPr>
    </w:p>
    <w:p w:rsidR="0008297D" w:rsidRDefault="0008297D">
      <w:pPr>
        <w:spacing w:line="31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Miesto stavby (obec, ulica, č. domu): ............................................................................................................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Číslo parcely: ..................................................................... kat. územie: 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Doba trvania RS: .............................................................................................................................................</w:t>
      </w:r>
    </w:p>
    <w:p w:rsidR="0008297D" w:rsidRDefault="0008297D">
      <w:pPr>
        <w:sectPr w:rsidR="0008297D">
          <w:pgSz w:w="11900" w:h="16838"/>
          <w:pgMar w:top="1362" w:right="846" w:bottom="471" w:left="860" w:header="0" w:footer="0" w:gutter="0"/>
          <w:cols w:space="708" w:equalWidth="0">
            <w:col w:w="10200"/>
          </w:cols>
        </w:sectPr>
      </w:pPr>
    </w:p>
    <w:p w:rsidR="0008297D" w:rsidRDefault="0008297D">
      <w:pPr>
        <w:spacing w:line="151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Veľkosť</w:t>
      </w:r>
      <w:r w:rsidR="0041558D">
        <w:rPr>
          <w:rFonts w:eastAsia="Times New Roman"/>
          <w:sz w:val="23"/>
          <w:szCs w:val="23"/>
        </w:rPr>
        <w:t xml:space="preserve">       </w:t>
      </w:r>
    </w:p>
    <w:p w:rsidR="0008297D" w:rsidRDefault="009F2CE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8297D" w:rsidRDefault="0008297D">
      <w:pPr>
        <w:spacing w:line="111" w:lineRule="exact"/>
        <w:rPr>
          <w:sz w:val="24"/>
          <w:szCs w:val="24"/>
        </w:rPr>
      </w:pPr>
    </w:p>
    <w:p w:rsidR="0008297D" w:rsidRDefault="0041558D" w:rsidP="0041558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plochy RS v m</w:t>
      </w:r>
      <w:r>
        <w:rPr>
          <w:rFonts w:eastAsia="Times New Roman"/>
          <w:sz w:val="23"/>
          <w:szCs w:val="23"/>
          <w:vertAlign w:val="superscript"/>
        </w:rPr>
        <w:t>2</w:t>
      </w:r>
      <w:r w:rsidR="009F2CEF">
        <w:rPr>
          <w:rFonts w:eastAsia="Times New Roman"/>
          <w:sz w:val="23"/>
          <w:szCs w:val="23"/>
        </w:rPr>
        <w:t>:</w:t>
      </w:r>
    </w:p>
    <w:p w:rsidR="0008297D" w:rsidRDefault="009F2CE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8297D" w:rsidRDefault="0008297D">
      <w:pPr>
        <w:spacing w:line="11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</w:t>
      </w:r>
    </w:p>
    <w:p w:rsidR="0008297D" w:rsidRDefault="0008297D">
      <w:pPr>
        <w:spacing w:line="148" w:lineRule="exact"/>
        <w:rPr>
          <w:sz w:val="24"/>
          <w:szCs w:val="24"/>
        </w:rPr>
      </w:pPr>
    </w:p>
    <w:p w:rsidR="0008297D" w:rsidRDefault="0008297D">
      <w:pPr>
        <w:sectPr w:rsidR="0008297D">
          <w:type w:val="continuous"/>
          <w:pgSz w:w="11900" w:h="16838"/>
          <w:pgMar w:top="1362" w:right="846" w:bottom="471" w:left="860" w:header="0" w:footer="0" w:gutter="0"/>
          <w:cols w:num="3" w:space="708" w:equalWidth="0">
            <w:col w:w="800" w:space="120"/>
            <w:col w:w="1580" w:space="120"/>
            <w:col w:w="7580"/>
          </w:cols>
        </w:sect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Druh a účel reklamnej  stavby: .......................................................................................................................</w:t>
      </w:r>
    </w:p>
    <w:p w:rsidR="0008297D" w:rsidRDefault="0008297D">
      <w:pPr>
        <w:sectPr w:rsidR="0008297D">
          <w:type w:val="continuous"/>
          <w:pgSz w:w="11900" w:h="16838"/>
          <w:pgMar w:top="1362" w:right="846" w:bottom="471" w:left="860" w:header="0" w:footer="0" w:gutter="0"/>
          <w:cols w:space="708" w:equalWidth="0">
            <w:col w:w="10200"/>
          </w:cols>
        </w:sectPr>
      </w:pP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 stavby: ..................................................................................................................................................</w:t>
      </w: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27" w:lineRule="exact"/>
        <w:rPr>
          <w:sz w:val="24"/>
          <w:szCs w:val="24"/>
        </w:rPr>
      </w:pPr>
    </w:p>
    <w:p w:rsidR="00F70275" w:rsidRDefault="009F2CE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Stavba bude uskutočnená: </w:t>
      </w:r>
    </w:p>
    <w:p w:rsidR="00F70275" w:rsidRDefault="009F2CE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svojpomocne</w:t>
      </w:r>
      <w:r>
        <w:rPr>
          <w:rFonts w:eastAsia="Times New Roman"/>
          <w:sz w:val="32"/>
          <w:szCs w:val="32"/>
          <w:vertAlign w:val="superscript"/>
        </w:rPr>
        <w:t>*</w:t>
      </w:r>
      <w:r w:rsidR="00F70275">
        <w:rPr>
          <w:rFonts w:eastAsia="Times New Roman"/>
          <w:sz w:val="24"/>
          <w:szCs w:val="24"/>
        </w:rPr>
        <w:t xml:space="preserve"> odborný/stavebný dozor bude vykonávať</w:t>
      </w:r>
      <w:r>
        <w:rPr>
          <w:rFonts w:eastAsia="Times New Roman"/>
          <w:sz w:val="24"/>
          <w:szCs w:val="24"/>
        </w:rPr>
        <w:t>(meno</w:t>
      </w:r>
      <w:r w:rsidR="00F70275">
        <w:rPr>
          <w:rFonts w:eastAsia="Times New Roman"/>
          <w:sz w:val="24"/>
          <w:szCs w:val="24"/>
        </w:rPr>
        <w:t>, priezvisko, adresa, stavebná kvalifikácia</w:t>
      </w:r>
      <w:r>
        <w:rPr>
          <w:rFonts w:eastAsia="Times New Roman"/>
          <w:sz w:val="24"/>
          <w:szCs w:val="24"/>
        </w:rPr>
        <w:t xml:space="preserve">): </w:t>
      </w:r>
    </w:p>
    <w:p w:rsidR="00F70275" w:rsidRDefault="00F70275">
      <w:pPr>
        <w:rPr>
          <w:rFonts w:eastAsia="Times New Roman"/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</w:t>
      </w:r>
      <w:r w:rsidR="00F70275">
        <w:rPr>
          <w:rFonts w:eastAsia="Times New Roman"/>
          <w:sz w:val="24"/>
          <w:szCs w:val="24"/>
        </w:rPr>
        <w:t>......................................................................................................</w:t>
      </w:r>
    </w:p>
    <w:p w:rsidR="0008297D" w:rsidRDefault="009F2CEF" w:rsidP="00F7027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dodávateľsky</w:t>
      </w:r>
      <w:r>
        <w:rPr>
          <w:rFonts w:eastAsia="Times New Roman"/>
          <w:sz w:val="32"/>
          <w:szCs w:val="32"/>
          <w:vertAlign w:val="superscript"/>
        </w:rPr>
        <w:t>*</w:t>
      </w:r>
      <w:r>
        <w:rPr>
          <w:rFonts w:eastAsia="Times New Roman"/>
          <w:sz w:val="24"/>
          <w:szCs w:val="24"/>
        </w:rPr>
        <w:t xml:space="preserve"> (</w:t>
      </w:r>
      <w:r w:rsidR="00F70275">
        <w:rPr>
          <w:rFonts w:eastAsia="Times New Roman"/>
          <w:sz w:val="24"/>
          <w:szCs w:val="24"/>
        </w:rPr>
        <w:t>názov a sídlo dodávateľa</w:t>
      </w:r>
      <w:r>
        <w:rPr>
          <w:rFonts w:eastAsia="Times New Roman"/>
          <w:sz w:val="24"/>
          <w:szCs w:val="24"/>
        </w:rPr>
        <w:t xml:space="preserve">): </w:t>
      </w:r>
    </w:p>
    <w:p w:rsidR="00F70275" w:rsidRDefault="00F70275" w:rsidP="00F70275">
      <w:pPr>
        <w:rPr>
          <w:rFonts w:eastAsia="Times New Roman"/>
          <w:sz w:val="24"/>
          <w:szCs w:val="24"/>
        </w:rPr>
      </w:pPr>
    </w:p>
    <w:p w:rsidR="00F70275" w:rsidRDefault="00F70275" w:rsidP="00F7027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:rsidR="00F70275" w:rsidRDefault="00F70275" w:rsidP="00F70275">
      <w:pPr>
        <w:rPr>
          <w:sz w:val="24"/>
          <w:szCs w:val="24"/>
        </w:rPr>
      </w:pPr>
    </w:p>
    <w:p w:rsidR="0008297D" w:rsidRDefault="00F70275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*</w:t>
      </w:r>
      <w:proofErr w:type="spellStart"/>
      <w:r>
        <w:rPr>
          <w:rFonts w:eastAsia="Times New Roman"/>
          <w:sz w:val="18"/>
          <w:szCs w:val="18"/>
        </w:rPr>
        <w:t>nehodiace</w:t>
      </w:r>
      <w:proofErr w:type="spellEnd"/>
      <w:r>
        <w:rPr>
          <w:rFonts w:eastAsia="Times New Roman"/>
          <w:sz w:val="18"/>
          <w:szCs w:val="18"/>
        </w:rPr>
        <w:t xml:space="preserve"> sa prečiarknite</w:t>
      </w:r>
    </w:p>
    <w:p w:rsidR="0008297D" w:rsidRDefault="0008297D">
      <w:pPr>
        <w:spacing w:line="283" w:lineRule="exact"/>
        <w:rPr>
          <w:sz w:val="24"/>
          <w:szCs w:val="24"/>
        </w:rPr>
      </w:pPr>
    </w:p>
    <w:p w:rsidR="00D21130" w:rsidRDefault="00D21130">
      <w:pPr>
        <w:spacing w:line="283" w:lineRule="exact"/>
        <w:rPr>
          <w:sz w:val="24"/>
          <w:szCs w:val="24"/>
        </w:rPr>
      </w:pPr>
    </w:p>
    <w:p w:rsidR="00D21130" w:rsidRDefault="00D21130">
      <w:pPr>
        <w:spacing w:line="283" w:lineRule="exact"/>
        <w:rPr>
          <w:sz w:val="24"/>
          <w:szCs w:val="24"/>
        </w:rPr>
      </w:pPr>
    </w:p>
    <w:p w:rsidR="00D21130" w:rsidRDefault="00D21130">
      <w:pPr>
        <w:spacing w:line="283" w:lineRule="exact"/>
        <w:rPr>
          <w:sz w:val="24"/>
          <w:szCs w:val="24"/>
        </w:rPr>
      </w:pPr>
    </w:p>
    <w:p w:rsidR="00F70275" w:rsidRDefault="00F70275">
      <w:pPr>
        <w:spacing w:line="234" w:lineRule="auto"/>
        <w:rPr>
          <w:sz w:val="24"/>
          <w:szCs w:val="24"/>
        </w:rPr>
      </w:pPr>
    </w:p>
    <w:p w:rsidR="0008297D" w:rsidRDefault="009F2CEF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Pri uskutočnení stavby budú / nebudú použité susedné pozemky. Ak áno uviesť č. parcely a vlastníka (meno + adresa):</w:t>
      </w:r>
    </w:p>
    <w:p w:rsidR="0008297D" w:rsidRDefault="0008297D">
      <w:pPr>
        <w:spacing w:line="4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9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>
      <w:pPr>
        <w:spacing w:line="137" w:lineRule="exact"/>
        <w:rPr>
          <w:sz w:val="24"/>
          <w:szCs w:val="24"/>
        </w:rPr>
      </w:pPr>
    </w:p>
    <w:p w:rsidR="0008297D" w:rsidRDefault="009F2CE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8297D" w:rsidRDefault="0008297D"/>
    <w:p w:rsidR="00F70275" w:rsidRDefault="00F70275" w:rsidP="00F70275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Mesto Trstená spracúva poskytnuté osobné údaje ako prevádzkovateľ v súlade s Nariadením Európskeho parlamentu a Rady č.2016/679 o ochrane fyzických osôb pri spracúvaní osobných údajov a o voľnom pohybe takýchto údajov a zákonom č. 18/2018 </w:t>
      </w:r>
      <w:proofErr w:type="spellStart"/>
      <w:r>
        <w:rPr>
          <w:rFonts w:eastAsia="Times New Roman"/>
          <w:sz w:val="20"/>
          <w:szCs w:val="20"/>
        </w:rPr>
        <w:t>Z.z</w:t>
      </w:r>
      <w:proofErr w:type="spellEnd"/>
      <w:r>
        <w:rPr>
          <w:rFonts w:eastAsia="Times New Roman"/>
          <w:sz w:val="20"/>
          <w:szCs w:val="20"/>
        </w:rPr>
        <w:t xml:space="preserve">. o ochrane osobných údajov, na základe zákonného právneho základu, ktorým je zákon č. 50/1976 Zb. o územnom plánovaní a stavebnom poriadku (stavebný zákon) v znení neskorších predpisov,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namietať proti spracúvaniu, ak spracúvanie osobných údajov je </w:t>
      </w:r>
      <w:r w:rsidR="00FE43E3">
        <w:rPr>
          <w:rFonts w:eastAsia="Times New Roman"/>
          <w:sz w:val="20"/>
          <w:szCs w:val="20"/>
        </w:rPr>
        <w:t>nezákonným spracúvaním</w:t>
      </w:r>
      <w:r>
        <w:rPr>
          <w:rFonts w:eastAsia="Times New Roman"/>
          <w:sz w:val="20"/>
          <w:szCs w:val="20"/>
        </w:rPr>
        <w:t xml:space="preserve">, ako aj právo podať sťažnosť dozornému orgánu. Predmetné práva si dotknutá osoba môže uplatniť písomne doručením žiadosti na adresu: Mesto Trstená, Bernolákova 96/8, 028 01 Trstená, osobne do podateľne alebo elektronicky na email </w:t>
      </w:r>
      <w:r>
        <w:rPr>
          <w:rFonts w:eastAsia="Times New Roman"/>
          <w:color w:val="0000FF"/>
          <w:sz w:val="20"/>
          <w:szCs w:val="20"/>
          <w:u w:val="single"/>
        </w:rPr>
        <w:t>zodpovednaosoba@somi.sk</w:t>
      </w:r>
      <w:r>
        <w:rPr>
          <w:rFonts w:eastAsia="Times New Roman"/>
          <w:sz w:val="20"/>
          <w:szCs w:val="20"/>
        </w:rPr>
        <w:t>.</w:t>
      </w: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312" w:lineRule="exact"/>
        <w:rPr>
          <w:sz w:val="20"/>
          <w:szCs w:val="20"/>
        </w:rPr>
      </w:pPr>
    </w:p>
    <w:p w:rsidR="00F70275" w:rsidRDefault="00F70275" w:rsidP="00F70275">
      <w:pPr>
        <w:ind w:left="41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</w:t>
      </w:r>
    </w:p>
    <w:p w:rsidR="00F70275" w:rsidRDefault="00F70275" w:rsidP="00F70275">
      <w:pPr>
        <w:ind w:left="44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podpis stavebníka, splnomocneného zástupcu</w:t>
      </w:r>
    </w:p>
    <w:p w:rsidR="00F70275" w:rsidRDefault="00F70275" w:rsidP="00F70275">
      <w:pPr>
        <w:spacing w:line="1" w:lineRule="exact"/>
        <w:rPr>
          <w:sz w:val="20"/>
          <w:szCs w:val="20"/>
        </w:rPr>
      </w:pPr>
    </w:p>
    <w:p w:rsidR="00F70275" w:rsidRDefault="00F70275" w:rsidP="00F70275">
      <w:pPr>
        <w:ind w:left="58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pečiatka</w:t>
      </w: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310" w:lineRule="exact"/>
        <w:rPr>
          <w:sz w:val="20"/>
          <w:szCs w:val="20"/>
        </w:rPr>
      </w:pPr>
    </w:p>
    <w:p w:rsidR="00F70275" w:rsidRDefault="00F70275" w:rsidP="00F7027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Prílohy:</w:t>
      </w:r>
    </w:p>
    <w:p w:rsidR="00F70275" w:rsidRDefault="00F70275" w:rsidP="00F70275">
      <w:pPr>
        <w:spacing w:line="1" w:lineRule="exact"/>
        <w:rPr>
          <w:sz w:val="20"/>
          <w:szCs w:val="20"/>
        </w:rPr>
      </w:pPr>
    </w:p>
    <w:p w:rsidR="00F70275" w:rsidRDefault="00F70275" w:rsidP="00F7027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ohláseniu reklamnej stavby sa prikladajú:</w:t>
      </w:r>
    </w:p>
    <w:p w:rsidR="00F70275" w:rsidRDefault="00F70275" w:rsidP="00F70275">
      <w:pPr>
        <w:spacing w:line="6" w:lineRule="exact"/>
        <w:rPr>
          <w:sz w:val="20"/>
          <w:szCs w:val="20"/>
        </w:rPr>
      </w:pPr>
    </w:p>
    <w:p w:rsidR="00F70275" w:rsidRPr="00F44E20" w:rsidRDefault="005E07E6" w:rsidP="00F44E20">
      <w:pPr>
        <w:pStyle w:val="Odsekzoznamu"/>
        <w:numPr>
          <w:ilvl w:val="0"/>
          <w:numId w:val="5"/>
        </w:numPr>
        <w:tabs>
          <w:tab w:val="left" w:pos="288"/>
        </w:tabs>
        <w:spacing w:line="236" w:lineRule="auto"/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>ak stavebník nie je vlastníkom nehnuteľnosti, predloží doklad o inom práve k nehnuteľnosti (</w:t>
      </w:r>
      <w:r w:rsidRPr="00F44E20">
        <w:rPr>
          <w:sz w:val="20"/>
          <w:szCs w:val="20"/>
        </w:rPr>
        <w:t>užívanie pozemku alebo stavby na základe nájomnej zmluvy, dohody o budúcej kúpnej zmluve alebo dohody o budúcej zmluve o vecnom bremene, z ktorých vyplýva právo uskutočniť stavbu alebo jej zmenu)</w:t>
      </w:r>
    </w:p>
    <w:p w:rsidR="00F70275" w:rsidRDefault="00F70275" w:rsidP="00F44E20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F70275" w:rsidRDefault="00F70275" w:rsidP="00F44E20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F70275" w:rsidRDefault="00F70275" w:rsidP="00F44E20">
      <w:pPr>
        <w:spacing w:line="11" w:lineRule="exact"/>
        <w:jc w:val="both"/>
        <w:rPr>
          <w:rFonts w:eastAsia="Times New Roman"/>
          <w:sz w:val="20"/>
          <w:szCs w:val="20"/>
        </w:rPr>
      </w:pPr>
    </w:p>
    <w:p w:rsidR="00F70275" w:rsidRPr="00F44E20" w:rsidRDefault="00F70275" w:rsidP="00F44E20">
      <w:pPr>
        <w:pStyle w:val="Odsekzoznamu"/>
        <w:numPr>
          <w:ilvl w:val="0"/>
          <w:numId w:val="5"/>
        </w:numPr>
        <w:tabs>
          <w:tab w:val="left" w:pos="288"/>
        </w:tabs>
        <w:spacing w:line="237" w:lineRule="auto"/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 xml:space="preserve">projektová dokumentácia v dvoch vyhotoveniach, ktorá obsahuje vyznačenie umiestnenia reklamnej stavby na pozemku, vrátane odstupov od hraníc so susednými pozemkami a od susedných stavieb a zariadení a stavebné riešenie stavby vypracované kvalifikovanou osobou s príslušným odborným vzdelaním (v zmysle § 9 vyhlášky MŽP SR č. 453/2000 </w:t>
      </w:r>
      <w:proofErr w:type="spellStart"/>
      <w:r w:rsidRPr="00F44E20">
        <w:rPr>
          <w:rFonts w:eastAsia="Times New Roman"/>
          <w:sz w:val="20"/>
          <w:szCs w:val="20"/>
        </w:rPr>
        <w:t>Z.z</w:t>
      </w:r>
      <w:proofErr w:type="spellEnd"/>
      <w:r w:rsidRPr="00F44E20">
        <w:rPr>
          <w:rFonts w:eastAsia="Times New Roman"/>
          <w:sz w:val="20"/>
          <w:szCs w:val="20"/>
        </w:rPr>
        <w:t>., ktorou sa vykonávajú niektoré ustanovenia stavebného zákona)</w:t>
      </w:r>
    </w:p>
    <w:p w:rsidR="00F70275" w:rsidRDefault="00F70275" w:rsidP="00F44E20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F70275" w:rsidRPr="00F44E20" w:rsidRDefault="00F70275" w:rsidP="00F44E20">
      <w:pPr>
        <w:pStyle w:val="Odsekzoznamu"/>
        <w:numPr>
          <w:ilvl w:val="0"/>
          <w:numId w:val="5"/>
        </w:numPr>
        <w:tabs>
          <w:tab w:val="left" w:pos="288"/>
        </w:tabs>
        <w:spacing w:line="237" w:lineRule="auto"/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>rozhodnutia, stanoviská, vyjadrenia, súhlasy, posúdenia, alebo iné opatrenia dotknutých orgánov štátnej správy</w:t>
      </w:r>
    </w:p>
    <w:p w:rsidR="00F70275" w:rsidRDefault="00F70275" w:rsidP="00F44E20">
      <w:pPr>
        <w:spacing w:line="1" w:lineRule="exact"/>
        <w:jc w:val="both"/>
        <w:rPr>
          <w:rFonts w:eastAsia="Times New Roman"/>
          <w:sz w:val="20"/>
          <w:szCs w:val="20"/>
        </w:rPr>
      </w:pPr>
    </w:p>
    <w:p w:rsidR="00F70275" w:rsidRPr="00F44E20" w:rsidRDefault="00F70275" w:rsidP="00F44E20">
      <w:pPr>
        <w:pStyle w:val="Odsekzoznamu"/>
        <w:numPr>
          <w:ilvl w:val="0"/>
          <w:numId w:val="5"/>
        </w:numPr>
        <w:tabs>
          <w:tab w:val="left" w:pos="288"/>
        </w:tabs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>vyjadrenie – súhlas vlastníkov susedných nehnuteľnosti, v prípade že tieto budú použité</w:t>
      </w:r>
    </w:p>
    <w:p w:rsidR="00245D3E" w:rsidRPr="00F44E20" w:rsidRDefault="00F70275" w:rsidP="00F44E20">
      <w:pPr>
        <w:pStyle w:val="Odsekzoznamu"/>
        <w:numPr>
          <w:ilvl w:val="0"/>
          <w:numId w:val="5"/>
        </w:numPr>
        <w:tabs>
          <w:tab w:val="left" w:pos="368"/>
        </w:tabs>
        <w:spacing w:line="234" w:lineRule="auto"/>
        <w:ind w:right="20"/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 xml:space="preserve">správny  poplatok  v  zmysle  zákona  č.  145/1995  </w:t>
      </w:r>
      <w:proofErr w:type="spellStart"/>
      <w:r w:rsidRPr="00F44E20">
        <w:rPr>
          <w:rFonts w:eastAsia="Times New Roman"/>
          <w:sz w:val="20"/>
          <w:szCs w:val="20"/>
        </w:rPr>
        <w:t>Z</w:t>
      </w:r>
      <w:r w:rsidR="00D21130">
        <w:rPr>
          <w:rFonts w:eastAsia="Times New Roman"/>
          <w:sz w:val="20"/>
          <w:szCs w:val="20"/>
        </w:rPr>
        <w:t>.z</w:t>
      </w:r>
      <w:proofErr w:type="spellEnd"/>
      <w:r w:rsidR="00D21130">
        <w:rPr>
          <w:rFonts w:eastAsia="Times New Roman"/>
          <w:sz w:val="20"/>
          <w:szCs w:val="20"/>
        </w:rPr>
        <w:t>.  o  správnych  poplatkoch sa platí</w:t>
      </w:r>
      <w:bookmarkStart w:id="0" w:name="_GoBack"/>
      <w:bookmarkEnd w:id="0"/>
      <w:r w:rsidR="00245D3E" w:rsidRPr="00F44E20">
        <w:rPr>
          <w:rFonts w:eastAsia="Times New Roman"/>
          <w:sz w:val="20"/>
          <w:szCs w:val="20"/>
        </w:rPr>
        <w:t xml:space="preserve"> v pokladni stavebného úradu, alebo  bankovým prevodom na jeho účet</w:t>
      </w:r>
    </w:p>
    <w:p w:rsidR="00F70275" w:rsidRPr="00F44E20" w:rsidRDefault="00F70275" w:rsidP="00F44E20">
      <w:pPr>
        <w:pStyle w:val="Odsekzoznamu"/>
        <w:numPr>
          <w:ilvl w:val="0"/>
          <w:numId w:val="5"/>
        </w:numPr>
        <w:tabs>
          <w:tab w:val="left" w:pos="288"/>
        </w:tabs>
        <w:jc w:val="both"/>
        <w:rPr>
          <w:rFonts w:eastAsia="Times New Roman"/>
          <w:sz w:val="20"/>
          <w:szCs w:val="20"/>
        </w:rPr>
      </w:pPr>
      <w:r w:rsidRPr="00F44E20">
        <w:rPr>
          <w:rFonts w:eastAsia="Times New Roman"/>
          <w:sz w:val="20"/>
          <w:szCs w:val="20"/>
        </w:rPr>
        <w:t>vyhlásenie stavebného dozoru alebo kvalifikovanej osoby, že bude zabezpečovať odborné vedenie uskutočňovania stavby</w:t>
      </w:r>
    </w:p>
    <w:p w:rsidR="00F70275" w:rsidRDefault="00F70275" w:rsidP="00F44E20">
      <w:pPr>
        <w:spacing w:line="8" w:lineRule="exact"/>
        <w:jc w:val="both"/>
        <w:rPr>
          <w:rFonts w:eastAsia="Times New Roman"/>
          <w:sz w:val="20"/>
          <w:szCs w:val="20"/>
        </w:rPr>
      </w:pPr>
    </w:p>
    <w:p w:rsidR="0015481D" w:rsidRPr="00F44E20" w:rsidRDefault="00F44E20" w:rsidP="00F44E20">
      <w:pPr>
        <w:pStyle w:val="Odsekzoznamu"/>
        <w:numPr>
          <w:ilvl w:val="0"/>
          <w:numId w:val="5"/>
        </w:numPr>
        <w:tabs>
          <w:tab w:val="left" w:pos="458"/>
        </w:tabs>
        <w:spacing w:line="234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</w:t>
      </w:r>
      <w:r w:rsidR="00F70275" w:rsidRPr="00F44E20">
        <w:rPr>
          <w:rFonts w:eastAsia="Times New Roman"/>
          <w:sz w:val="20"/>
          <w:szCs w:val="20"/>
        </w:rPr>
        <w:t>prípade, ak ide o stavbu uskutočňovanú svojpomocou (§ 44 ods. 2 stavebného zákona - vybrané činnosti vo výstavbe môžu vykonávať len fyzické osoby, ktoré získali oprávnenie na výkon týchto činností)</w:t>
      </w:r>
    </w:p>
    <w:p w:rsidR="00F70275" w:rsidRDefault="00F70275" w:rsidP="00F70275">
      <w:pPr>
        <w:spacing w:line="237" w:lineRule="exact"/>
        <w:rPr>
          <w:sz w:val="20"/>
          <w:szCs w:val="20"/>
        </w:rPr>
      </w:pPr>
    </w:p>
    <w:p w:rsidR="00F70275" w:rsidRDefault="00F70275" w:rsidP="00F7027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Upozornenie!!!</w:t>
      </w:r>
    </w:p>
    <w:p w:rsidR="00F70275" w:rsidRDefault="00F70275" w:rsidP="00F70275">
      <w:pPr>
        <w:spacing w:line="242" w:lineRule="exact"/>
        <w:rPr>
          <w:sz w:val="20"/>
          <w:szCs w:val="20"/>
        </w:rPr>
      </w:pPr>
    </w:p>
    <w:p w:rsidR="00F70275" w:rsidRDefault="00F70275" w:rsidP="00F70275">
      <w:pPr>
        <w:spacing w:line="233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Reklamnú stavbu je možné začať realizovať až po doručení písomného oznámenia stavebného úradu, že proti jej uskutočneniu nemá námietok.</w:t>
      </w:r>
    </w:p>
    <w:p w:rsidR="00F70275" w:rsidRDefault="00F70275" w:rsidP="00F70275">
      <w:pPr>
        <w:spacing w:line="200" w:lineRule="exact"/>
        <w:rPr>
          <w:sz w:val="20"/>
          <w:szCs w:val="20"/>
        </w:rPr>
      </w:pPr>
    </w:p>
    <w:p w:rsidR="00F70275" w:rsidRDefault="00F70275" w:rsidP="00F70275">
      <w:pPr>
        <w:spacing w:line="262" w:lineRule="exact"/>
        <w:rPr>
          <w:sz w:val="20"/>
          <w:szCs w:val="20"/>
        </w:rPr>
      </w:pPr>
    </w:p>
    <w:p w:rsidR="00F70275" w:rsidRDefault="00F70275" w:rsidP="00F7027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Poznámka:</w:t>
      </w:r>
    </w:p>
    <w:p w:rsidR="00F70275" w:rsidRDefault="00F70275" w:rsidP="00F70275">
      <w:pPr>
        <w:spacing w:line="6" w:lineRule="exact"/>
        <w:rPr>
          <w:sz w:val="20"/>
          <w:szCs w:val="20"/>
        </w:rPr>
      </w:pPr>
    </w:p>
    <w:p w:rsidR="00F70275" w:rsidRPr="00F70275" w:rsidRDefault="00F70275" w:rsidP="00F70275">
      <w:pPr>
        <w:spacing w:line="235" w:lineRule="auto"/>
        <w:ind w:left="8"/>
        <w:jc w:val="both"/>
        <w:rPr>
          <w:sz w:val="20"/>
          <w:szCs w:val="20"/>
        </w:rPr>
        <w:sectPr w:rsidR="00F70275" w:rsidRPr="00F70275">
          <w:type w:val="continuous"/>
          <w:pgSz w:w="11900" w:h="16838"/>
          <w:pgMar w:top="1362" w:right="846" w:bottom="471" w:left="860" w:header="0" w:footer="0" w:gutter="0"/>
          <w:cols w:space="708" w:equalWidth="0">
            <w:col w:w="10200"/>
          </w:cols>
        </w:sectPr>
      </w:pPr>
      <w:r>
        <w:rPr>
          <w:rFonts w:eastAsia="Times New Roman"/>
          <w:i/>
          <w:iCs/>
          <w:sz w:val="20"/>
          <w:szCs w:val="20"/>
        </w:rPr>
        <w:t>Rozsah uvedených dokladov môže byť podľa povahy stavby zúžený, ale i rozšírený o ďalšie doklady a údaje potrebné k vydaniu oznámenia (rozhodnutia) stavebného úradu. Po preskúmaní predložených dokladov môžu podľa povahy veci vyplynúť požiadavky na doplnenie ďalších údajov a dokladov</w:t>
      </w:r>
    </w:p>
    <w:p w:rsidR="0008297D" w:rsidRDefault="0008297D" w:rsidP="00F70275">
      <w:pPr>
        <w:spacing w:line="238" w:lineRule="auto"/>
        <w:jc w:val="both"/>
        <w:rPr>
          <w:sz w:val="20"/>
          <w:szCs w:val="20"/>
        </w:rPr>
      </w:pPr>
    </w:p>
    <w:sectPr w:rsidR="0008297D">
      <w:pgSz w:w="11900" w:h="16838"/>
      <w:pgMar w:top="1399" w:right="846" w:bottom="651" w:left="852" w:header="0" w:footer="0" w:gutter="0"/>
      <w:cols w:space="708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ED321684"/>
    <w:lvl w:ilvl="0" w:tplc="1A743062">
      <w:start w:val="1"/>
      <w:numFmt w:val="bullet"/>
      <w:lvlText w:val="-"/>
      <w:lvlJc w:val="left"/>
    </w:lvl>
    <w:lvl w:ilvl="1" w:tplc="9B48B7DA">
      <w:numFmt w:val="decimal"/>
      <w:lvlText w:val=""/>
      <w:lvlJc w:val="left"/>
    </w:lvl>
    <w:lvl w:ilvl="2" w:tplc="BFB04F78">
      <w:numFmt w:val="decimal"/>
      <w:lvlText w:val=""/>
      <w:lvlJc w:val="left"/>
    </w:lvl>
    <w:lvl w:ilvl="3" w:tplc="35B81B84">
      <w:numFmt w:val="decimal"/>
      <w:lvlText w:val=""/>
      <w:lvlJc w:val="left"/>
    </w:lvl>
    <w:lvl w:ilvl="4" w:tplc="DA1ABB4E">
      <w:numFmt w:val="decimal"/>
      <w:lvlText w:val=""/>
      <w:lvlJc w:val="left"/>
    </w:lvl>
    <w:lvl w:ilvl="5" w:tplc="5A469E74">
      <w:numFmt w:val="decimal"/>
      <w:lvlText w:val=""/>
      <w:lvlJc w:val="left"/>
    </w:lvl>
    <w:lvl w:ilvl="6" w:tplc="368C11A8">
      <w:numFmt w:val="decimal"/>
      <w:lvlText w:val=""/>
      <w:lvlJc w:val="left"/>
    </w:lvl>
    <w:lvl w:ilvl="7" w:tplc="98E4099C">
      <w:numFmt w:val="decimal"/>
      <w:lvlText w:val=""/>
      <w:lvlJc w:val="left"/>
    </w:lvl>
    <w:lvl w:ilvl="8" w:tplc="EDF8032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2" w15:restartNumberingAfterBreak="0">
    <w:nsid w:val="120E5304"/>
    <w:multiLevelType w:val="hybridMultilevel"/>
    <w:tmpl w:val="110E8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E2FA0"/>
    <w:multiLevelType w:val="hybridMultilevel"/>
    <w:tmpl w:val="82440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D1254"/>
    <w:multiLevelType w:val="hybridMultilevel"/>
    <w:tmpl w:val="2C0E981E"/>
    <w:lvl w:ilvl="0" w:tplc="9CFE64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7D"/>
    <w:rsid w:val="0008297D"/>
    <w:rsid w:val="0015481D"/>
    <w:rsid w:val="00245D3E"/>
    <w:rsid w:val="003130FB"/>
    <w:rsid w:val="0041558D"/>
    <w:rsid w:val="0054343A"/>
    <w:rsid w:val="005E07E6"/>
    <w:rsid w:val="006F59DE"/>
    <w:rsid w:val="00855F85"/>
    <w:rsid w:val="009F2CEF"/>
    <w:rsid w:val="00B85F21"/>
    <w:rsid w:val="00C947C4"/>
    <w:rsid w:val="00D21130"/>
    <w:rsid w:val="00E2580A"/>
    <w:rsid w:val="00EC6FBD"/>
    <w:rsid w:val="00F44E20"/>
    <w:rsid w:val="00F70275"/>
    <w:rsid w:val="00FE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9B7F82-3598-468C-9083-1E931276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5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Smitkova</cp:lastModifiedBy>
  <cp:revision>3</cp:revision>
  <dcterms:created xsi:type="dcterms:W3CDTF">2021-06-03T14:31:00Z</dcterms:created>
  <dcterms:modified xsi:type="dcterms:W3CDTF">2021-06-04T06:56:00Z</dcterms:modified>
</cp:coreProperties>
</file>