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980" w:rsidRDefault="00307980">
      <w:pPr>
        <w:spacing w:line="311" w:lineRule="exact"/>
        <w:rPr>
          <w:sz w:val="24"/>
          <w:szCs w:val="24"/>
        </w:rPr>
      </w:pPr>
      <w:bookmarkStart w:id="0" w:name="_GoBack"/>
      <w:bookmarkEnd w:id="0"/>
    </w:p>
    <w:p w:rsidR="00307980" w:rsidRDefault="00697D01">
      <w:pPr>
        <w:ind w:left="5660"/>
        <w:rPr>
          <w:sz w:val="20"/>
          <w:szCs w:val="20"/>
        </w:rPr>
      </w:pPr>
      <w:r>
        <w:rPr>
          <w:rFonts w:eastAsia="Times New Roman"/>
          <w:sz w:val="24"/>
          <w:szCs w:val="24"/>
        </w:rPr>
        <w:t>V ................................, dňa:..............................</w:t>
      </w:r>
    </w:p>
    <w:p w:rsidR="00307980" w:rsidRDefault="00307980">
      <w:pPr>
        <w:spacing w:line="200" w:lineRule="exact"/>
        <w:rPr>
          <w:sz w:val="24"/>
          <w:szCs w:val="24"/>
        </w:rPr>
      </w:pPr>
    </w:p>
    <w:p w:rsidR="00307980" w:rsidRDefault="00307980">
      <w:pPr>
        <w:spacing w:line="369" w:lineRule="exact"/>
        <w:rPr>
          <w:sz w:val="24"/>
          <w:szCs w:val="24"/>
        </w:rPr>
      </w:pPr>
    </w:p>
    <w:p w:rsidR="00307980" w:rsidRDefault="00697D01">
      <w:pPr>
        <w:spacing w:line="234" w:lineRule="auto"/>
        <w:rPr>
          <w:sz w:val="20"/>
          <w:szCs w:val="20"/>
        </w:rPr>
      </w:pPr>
      <w:r>
        <w:rPr>
          <w:rFonts w:eastAsia="Times New Roman"/>
          <w:b/>
          <w:bCs/>
          <w:sz w:val="24"/>
          <w:szCs w:val="24"/>
        </w:rPr>
        <w:t>Návrh na vyvlastnenie podľa ust. § 30 vyhlášky MŽP SR č. 453/2000 Z.z., ktorou sa vykonávajú niektoré ustanovenia stavebného zákona (k § 112 a 113a zákona)</w:t>
      </w:r>
    </w:p>
    <w:p w:rsidR="00307980" w:rsidRDefault="00307980">
      <w:pPr>
        <w:spacing w:line="200" w:lineRule="exact"/>
        <w:rPr>
          <w:sz w:val="24"/>
          <w:szCs w:val="24"/>
        </w:rPr>
      </w:pPr>
    </w:p>
    <w:p w:rsidR="00307980" w:rsidRDefault="00307980">
      <w:pPr>
        <w:spacing w:line="351" w:lineRule="exact"/>
        <w:rPr>
          <w:sz w:val="24"/>
          <w:szCs w:val="24"/>
        </w:rPr>
      </w:pPr>
    </w:p>
    <w:p w:rsidR="00307980" w:rsidRDefault="00697D01">
      <w:pPr>
        <w:rPr>
          <w:sz w:val="20"/>
          <w:szCs w:val="20"/>
        </w:rPr>
      </w:pPr>
      <w:r>
        <w:rPr>
          <w:rFonts w:eastAsia="Times New Roman"/>
          <w:sz w:val="24"/>
          <w:szCs w:val="24"/>
        </w:rPr>
        <w:t>Meno, priezvisko (názov) a adresa (sídlo) osoby, v prospech ktorej sa má uskutočniť vyvlastnenie:</w:t>
      </w:r>
    </w:p>
    <w:p w:rsidR="00307980" w:rsidRDefault="00307980">
      <w:pPr>
        <w:spacing w:line="43" w:lineRule="exact"/>
        <w:rPr>
          <w:sz w:val="24"/>
          <w:szCs w:val="24"/>
        </w:rPr>
      </w:pPr>
    </w:p>
    <w:p w:rsidR="00307980" w:rsidRDefault="00697D01">
      <w:pPr>
        <w:rPr>
          <w:sz w:val="20"/>
          <w:szCs w:val="20"/>
        </w:rPr>
      </w:pPr>
      <w:r>
        <w:rPr>
          <w:rFonts w:eastAsia="Times New Roman"/>
          <w:sz w:val="24"/>
          <w:szCs w:val="24"/>
        </w:rPr>
        <w:t>..........................................................................................................................................................................</w:t>
      </w:r>
    </w:p>
    <w:p w:rsidR="00307980" w:rsidRDefault="00307980">
      <w:pPr>
        <w:spacing w:line="41" w:lineRule="exact"/>
        <w:rPr>
          <w:sz w:val="24"/>
          <w:szCs w:val="24"/>
        </w:rPr>
      </w:pPr>
    </w:p>
    <w:p w:rsidR="00307980" w:rsidRDefault="00697D01">
      <w:pPr>
        <w:rPr>
          <w:sz w:val="20"/>
          <w:szCs w:val="20"/>
        </w:rPr>
      </w:pPr>
      <w:r>
        <w:rPr>
          <w:rFonts w:eastAsia="Times New Roman"/>
          <w:sz w:val="24"/>
          <w:szCs w:val="24"/>
        </w:rPr>
        <w:t>..........................................................................................................................................................................</w:t>
      </w:r>
    </w:p>
    <w:p w:rsidR="00307980" w:rsidRDefault="00307980">
      <w:pPr>
        <w:spacing w:line="41" w:lineRule="exact"/>
        <w:rPr>
          <w:sz w:val="24"/>
          <w:szCs w:val="24"/>
        </w:rPr>
      </w:pPr>
    </w:p>
    <w:p w:rsidR="00307980" w:rsidRDefault="00697D01">
      <w:pPr>
        <w:rPr>
          <w:sz w:val="20"/>
          <w:szCs w:val="20"/>
        </w:rPr>
      </w:pPr>
      <w:r>
        <w:rPr>
          <w:rFonts w:eastAsia="Times New Roman"/>
          <w:sz w:val="24"/>
          <w:szCs w:val="24"/>
        </w:rPr>
        <w:t>..........................................................................................................................................................................</w:t>
      </w:r>
    </w:p>
    <w:p w:rsidR="00307980" w:rsidRDefault="00307980">
      <w:pPr>
        <w:spacing w:line="41" w:lineRule="exact"/>
        <w:rPr>
          <w:sz w:val="24"/>
          <w:szCs w:val="24"/>
        </w:rPr>
      </w:pPr>
    </w:p>
    <w:p w:rsidR="00307980" w:rsidRDefault="00697D01">
      <w:pPr>
        <w:rPr>
          <w:sz w:val="20"/>
          <w:szCs w:val="20"/>
        </w:rPr>
      </w:pPr>
      <w:r>
        <w:rPr>
          <w:rFonts w:eastAsia="Times New Roman"/>
          <w:sz w:val="24"/>
          <w:szCs w:val="24"/>
        </w:rPr>
        <w:t>..........................................................................................................................................................................</w:t>
      </w:r>
    </w:p>
    <w:p w:rsidR="00307980" w:rsidRDefault="00307980">
      <w:pPr>
        <w:spacing w:line="164" w:lineRule="exact"/>
        <w:rPr>
          <w:sz w:val="24"/>
          <w:szCs w:val="24"/>
        </w:rPr>
      </w:pPr>
    </w:p>
    <w:p w:rsidR="00307980" w:rsidRDefault="00697D01">
      <w:pPr>
        <w:rPr>
          <w:sz w:val="20"/>
          <w:szCs w:val="20"/>
        </w:rPr>
      </w:pPr>
      <w:r>
        <w:rPr>
          <w:rFonts w:eastAsia="Times New Roman"/>
          <w:sz w:val="24"/>
          <w:szCs w:val="24"/>
        </w:rPr>
        <w:t>Meno, priezvisko (názov) a adresa (sídlo) osoby, voči ktorej vyvlastnenie smeruje:</w:t>
      </w:r>
    </w:p>
    <w:p w:rsidR="00307980" w:rsidRDefault="00307980">
      <w:pPr>
        <w:spacing w:line="41" w:lineRule="exact"/>
        <w:rPr>
          <w:sz w:val="24"/>
          <w:szCs w:val="24"/>
        </w:rPr>
      </w:pPr>
    </w:p>
    <w:p w:rsidR="00307980" w:rsidRDefault="00697D01">
      <w:pPr>
        <w:rPr>
          <w:sz w:val="20"/>
          <w:szCs w:val="20"/>
        </w:rPr>
      </w:pPr>
      <w:r>
        <w:rPr>
          <w:rFonts w:eastAsia="Times New Roman"/>
          <w:sz w:val="24"/>
          <w:szCs w:val="24"/>
        </w:rPr>
        <w:t>..........................................................................................................................................................................</w:t>
      </w:r>
    </w:p>
    <w:p w:rsidR="00307980" w:rsidRDefault="00307980">
      <w:pPr>
        <w:spacing w:line="41" w:lineRule="exact"/>
        <w:rPr>
          <w:sz w:val="24"/>
          <w:szCs w:val="24"/>
        </w:rPr>
      </w:pPr>
    </w:p>
    <w:p w:rsidR="00307980" w:rsidRDefault="00697D01">
      <w:pPr>
        <w:rPr>
          <w:sz w:val="20"/>
          <w:szCs w:val="20"/>
        </w:rPr>
      </w:pPr>
      <w:r>
        <w:rPr>
          <w:rFonts w:eastAsia="Times New Roman"/>
          <w:sz w:val="24"/>
          <w:szCs w:val="24"/>
        </w:rPr>
        <w:t>..........................................................................................................................................................................</w:t>
      </w:r>
    </w:p>
    <w:p w:rsidR="00307980" w:rsidRDefault="00307980">
      <w:pPr>
        <w:spacing w:line="41" w:lineRule="exact"/>
        <w:rPr>
          <w:sz w:val="24"/>
          <w:szCs w:val="24"/>
        </w:rPr>
      </w:pPr>
    </w:p>
    <w:p w:rsidR="00307980" w:rsidRDefault="00697D01">
      <w:pPr>
        <w:rPr>
          <w:sz w:val="20"/>
          <w:szCs w:val="20"/>
        </w:rPr>
      </w:pPr>
      <w:r>
        <w:rPr>
          <w:rFonts w:eastAsia="Times New Roman"/>
          <w:sz w:val="24"/>
          <w:szCs w:val="24"/>
        </w:rPr>
        <w:t>..........................................................................................................................................................................</w:t>
      </w:r>
    </w:p>
    <w:p w:rsidR="00307980" w:rsidRDefault="00307980">
      <w:pPr>
        <w:spacing w:line="43" w:lineRule="exact"/>
        <w:rPr>
          <w:sz w:val="24"/>
          <w:szCs w:val="24"/>
        </w:rPr>
      </w:pPr>
    </w:p>
    <w:p w:rsidR="00307980" w:rsidRDefault="00697D01">
      <w:pPr>
        <w:rPr>
          <w:sz w:val="20"/>
          <w:szCs w:val="20"/>
        </w:rPr>
      </w:pPr>
      <w:r>
        <w:rPr>
          <w:rFonts w:eastAsia="Times New Roman"/>
          <w:sz w:val="24"/>
          <w:szCs w:val="24"/>
        </w:rPr>
        <w:t>..........................................................................................................................................................................</w:t>
      </w:r>
    </w:p>
    <w:p w:rsidR="00307980" w:rsidRDefault="00307980">
      <w:pPr>
        <w:spacing w:line="151" w:lineRule="exact"/>
        <w:rPr>
          <w:sz w:val="24"/>
          <w:szCs w:val="24"/>
        </w:rPr>
      </w:pPr>
    </w:p>
    <w:p w:rsidR="00307980" w:rsidRDefault="00697D01">
      <w:pPr>
        <w:spacing w:line="208" w:lineRule="auto"/>
        <w:rPr>
          <w:sz w:val="20"/>
          <w:szCs w:val="20"/>
        </w:rPr>
      </w:pPr>
      <w:r>
        <w:rPr>
          <w:rFonts w:eastAsia="Times New Roman"/>
          <w:sz w:val="24"/>
          <w:szCs w:val="24"/>
        </w:rPr>
        <w:t>Označenie pozemku alebo jeho časti a označenie stavby podľa údajov katastra nehnuteľností,</w:t>
      </w:r>
      <w:r>
        <w:rPr>
          <w:rFonts w:eastAsia="Times New Roman"/>
          <w:sz w:val="32"/>
          <w:szCs w:val="32"/>
          <w:vertAlign w:val="superscript"/>
        </w:rPr>
        <w:t>1</w:t>
      </w:r>
      <w:r>
        <w:rPr>
          <w:rFonts w:eastAsia="Times New Roman"/>
          <w:sz w:val="24"/>
          <w:szCs w:val="24"/>
        </w:rPr>
        <w:t>) aké právo a v akom rozsahu sa má vyvlastniť:</w:t>
      </w:r>
    </w:p>
    <w:p w:rsidR="00307980" w:rsidRDefault="00307980">
      <w:pPr>
        <w:spacing w:line="4" w:lineRule="exact"/>
        <w:rPr>
          <w:sz w:val="24"/>
          <w:szCs w:val="24"/>
        </w:rPr>
      </w:pPr>
    </w:p>
    <w:p w:rsidR="00307980" w:rsidRDefault="00697D01">
      <w:pPr>
        <w:rPr>
          <w:sz w:val="20"/>
          <w:szCs w:val="20"/>
        </w:rPr>
      </w:pPr>
      <w:r>
        <w:rPr>
          <w:rFonts w:eastAsia="Times New Roman"/>
          <w:sz w:val="24"/>
          <w:szCs w:val="24"/>
        </w:rPr>
        <w:t>..........................................................................................................................................................................</w:t>
      </w:r>
    </w:p>
    <w:p w:rsidR="00307980" w:rsidRDefault="00307980">
      <w:pPr>
        <w:spacing w:line="41" w:lineRule="exact"/>
        <w:rPr>
          <w:sz w:val="24"/>
          <w:szCs w:val="24"/>
        </w:rPr>
      </w:pPr>
    </w:p>
    <w:p w:rsidR="00307980" w:rsidRDefault="00697D01">
      <w:pPr>
        <w:rPr>
          <w:sz w:val="20"/>
          <w:szCs w:val="20"/>
        </w:rPr>
      </w:pPr>
      <w:r>
        <w:rPr>
          <w:rFonts w:eastAsia="Times New Roman"/>
          <w:sz w:val="24"/>
          <w:szCs w:val="24"/>
        </w:rPr>
        <w:t>..........................................................................................................................................................................</w:t>
      </w:r>
    </w:p>
    <w:p w:rsidR="00307980" w:rsidRDefault="00307980">
      <w:pPr>
        <w:spacing w:line="41" w:lineRule="exact"/>
        <w:rPr>
          <w:sz w:val="24"/>
          <w:szCs w:val="24"/>
        </w:rPr>
      </w:pPr>
    </w:p>
    <w:p w:rsidR="00307980" w:rsidRDefault="00697D01">
      <w:pPr>
        <w:rPr>
          <w:sz w:val="20"/>
          <w:szCs w:val="20"/>
        </w:rPr>
      </w:pPr>
      <w:r>
        <w:rPr>
          <w:rFonts w:eastAsia="Times New Roman"/>
          <w:sz w:val="24"/>
          <w:szCs w:val="24"/>
        </w:rPr>
        <w:t>..........................................................................................................................................................................</w:t>
      </w:r>
    </w:p>
    <w:p w:rsidR="00307980" w:rsidRDefault="00307980">
      <w:pPr>
        <w:spacing w:line="41" w:lineRule="exact"/>
        <w:rPr>
          <w:sz w:val="24"/>
          <w:szCs w:val="24"/>
        </w:rPr>
      </w:pPr>
    </w:p>
    <w:p w:rsidR="00307980" w:rsidRDefault="00697D01">
      <w:pPr>
        <w:rPr>
          <w:sz w:val="20"/>
          <w:szCs w:val="20"/>
        </w:rPr>
      </w:pPr>
      <w:r>
        <w:rPr>
          <w:rFonts w:eastAsia="Times New Roman"/>
          <w:sz w:val="24"/>
          <w:szCs w:val="24"/>
        </w:rPr>
        <w:t>..........................................................................................................................................................................</w:t>
      </w:r>
    </w:p>
    <w:p w:rsidR="00307980" w:rsidRDefault="00307980">
      <w:pPr>
        <w:spacing w:line="164" w:lineRule="exact"/>
        <w:rPr>
          <w:sz w:val="24"/>
          <w:szCs w:val="24"/>
        </w:rPr>
      </w:pPr>
    </w:p>
    <w:p w:rsidR="00307980" w:rsidRDefault="00697D01">
      <w:pPr>
        <w:rPr>
          <w:sz w:val="20"/>
          <w:szCs w:val="20"/>
        </w:rPr>
      </w:pPr>
      <w:r>
        <w:rPr>
          <w:rFonts w:eastAsia="Times New Roman"/>
          <w:sz w:val="24"/>
          <w:szCs w:val="24"/>
        </w:rPr>
        <w:t>Návrh náhrady:</w:t>
      </w:r>
    </w:p>
    <w:p w:rsidR="00307980" w:rsidRDefault="00307980">
      <w:pPr>
        <w:spacing w:line="41" w:lineRule="exact"/>
        <w:rPr>
          <w:sz w:val="24"/>
          <w:szCs w:val="24"/>
        </w:rPr>
      </w:pPr>
    </w:p>
    <w:p w:rsidR="00307980" w:rsidRDefault="00697D01">
      <w:pPr>
        <w:rPr>
          <w:sz w:val="20"/>
          <w:szCs w:val="20"/>
        </w:rPr>
      </w:pPr>
      <w:r>
        <w:rPr>
          <w:rFonts w:eastAsia="Times New Roman"/>
          <w:sz w:val="24"/>
          <w:szCs w:val="24"/>
        </w:rPr>
        <w:t>..........................................................................................................................................................................</w:t>
      </w:r>
    </w:p>
    <w:p w:rsidR="00307980" w:rsidRDefault="00307980">
      <w:pPr>
        <w:spacing w:line="41" w:lineRule="exact"/>
        <w:rPr>
          <w:sz w:val="24"/>
          <w:szCs w:val="24"/>
        </w:rPr>
      </w:pPr>
    </w:p>
    <w:p w:rsidR="00307980" w:rsidRDefault="00697D01">
      <w:pPr>
        <w:rPr>
          <w:sz w:val="20"/>
          <w:szCs w:val="20"/>
        </w:rPr>
      </w:pPr>
      <w:r>
        <w:rPr>
          <w:rFonts w:eastAsia="Times New Roman"/>
          <w:sz w:val="24"/>
          <w:szCs w:val="24"/>
        </w:rPr>
        <w:t>..........................................................................................................................................................................</w:t>
      </w:r>
    </w:p>
    <w:p w:rsidR="00307980" w:rsidRDefault="00307980">
      <w:pPr>
        <w:spacing w:line="41" w:lineRule="exact"/>
        <w:rPr>
          <w:sz w:val="24"/>
          <w:szCs w:val="24"/>
        </w:rPr>
      </w:pPr>
    </w:p>
    <w:p w:rsidR="00307980" w:rsidRDefault="00697D01">
      <w:pPr>
        <w:rPr>
          <w:sz w:val="20"/>
          <w:szCs w:val="20"/>
        </w:rPr>
      </w:pPr>
      <w:r>
        <w:rPr>
          <w:rFonts w:eastAsia="Times New Roman"/>
          <w:sz w:val="24"/>
          <w:szCs w:val="24"/>
        </w:rPr>
        <w:t>..........................................................................................................................................................................</w:t>
      </w:r>
    </w:p>
    <w:p w:rsidR="00307980" w:rsidRDefault="00307980">
      <w:pPr>
        <w:spacing w:line="43" w:lineRule="exact"/>
        <w:rPr>
          <w:sz w:val="24"/>
          <w:szCs w:val="24"/>
        </w:rPr>
      </w:pPr>
    </w:p>
    <w:p w:rsidR="00307980" w:rsidRDefault="00697D01">
      <w:pPr>
        <w:rPr>
          <w:sz w:val="20"/>
          <w:szCs w:val="20"/>
        </w:rPr>
      </w:pPr>
      <w:r>
        <w:rPr>
          <w:rFonts w:eastAsia="Times New Roman"/>
          <w:sz w:val="24"/>
          <w:szCs w:val="24"/>
        </w:rPr>
        <w:t>..........................................................................................................................................................................</w:t>
      </w:r>
    </w:p>
    <w:p w:rsidR="00307980" w:rsidRDefault="00307980">
      <w:pPr>
        <w:spacing w:line="161" w:lineRule="exact"/>
        <w:rPr>
          <w:sz w:val="24"/>
          <w:szCs w:val="24"/>
        </w:rPr>
      </w:pPr>
    </w:p>
    <w:p w:rsidR="00307980" w:rsidRDefault="00697D01">
      <w:pPr>
        <w:rPr>
          <w:sz w:val="20"/>
          <w:szCs w:val="20"/>
        </w:rPr>
      </w:pPr>
      <w:r>
        <w:rPr>
          <w:rFonts w:eastAsia="Times New Roman"/>
          <w:sz w:val="24"/>
          <w:szCs w:val="24"/>
        </w:rPr>
        <w:t>Účel, na ktorý sa vyvlastnenie navrhuje a odôvodnenie návrhu:</w:t>
      </w:r>
    </w:p>
    <w:p w:rsidR="00307980" w:rsidRDefault="00307980">
      <w:pPr>
        <w:spacing w:line="41" w:lineRule="exact"/>
        <w:rPr>
          <w:sz w:val="24"/>
          <w:szCs w:val="24"/>
        </w:rPr>
      </w:pPr>
    </w:p>
    <w:p w:rsidR="00307980" w:rsidRDefault="00697D01">
      <w:pPr>
        <w:rPr>
          <w:sz w:val="20"/>
          <w:szCs w:val="20"/>
        </w:rPr>
      </w:pPr>
      <w:r>
        <w:rPr>
          <w:rFonts w:eastAsia="Times New Roman"/>
          <w:sz w:val="24"/>
          <w:szCs w:val="24"/>
        </w:rPr>
        <w:t>..........................................................................................................................................................................</w:t>
      </w:r>
    </w:p>
    <w:p w:rsidR="00307980" w:rsidRDefault="00307980">
      <w:pPr>
        <w:spacing w:line="41" w:lineRule="exact"/>
        <w:rPr>
          <w:sz w:val="24"/>
          <w:szCs w:val="24"/>
        </w:rPr>
      </w:pPr>
    </w:p>
    <w:p w:rsidR="00307980" w:rsidRDefault="00697D01">
      <w:pPr>
        <w:rPr>
          <w:sz w:val="20"/>
          <w:szCs w:val="20"/>
        </w:rPr>
      </w:pPr>
      <w:r>
        <w:rPr>
          <w:rFonts w:eastAsia="Times New Roman"/>
          <w:sz w:val="24"/>
          <w:szCs w:val="24"/>
        </w:rPr>
        <w:t>..........................................................................................................................................................................</w:t>
      </w:r>
    </w:p>
    <w:p w:rsidR="00307980" w:rsidRDefault="00307980">
      <w:pPr>
        <w:spacing w:line="43" w:lineRule="exact"/>
        <w:rPr>
          <w:sz w:val="24"/>
          <w:szCs w:val="24"/>
        </w:rPr>
      </w:pPr>
    </w:p>
    <w:p w:rsidR="00307980" w:rsidRDefault="00697D01">
      <w:pPr>
        <w:rPr>
          <w:sz w:val="20"/>
          <w:szCs w:val="20"/>
        </w:rPr>
      </w:pPr>
      <w:r>
        <w:rPr>
          <w:rFonts w:eastAsia="Times New Roman"/>
          <w:sz w:val="24"/>
          <w:szCs w:val="24"/>
        </w:rPr>
        <w:t>..........................................................................................................................................................................</w:t>
      </w:r>
    </w:p>
    <w:p w:rsidR="00307980" w:rsidRDefault="00307980">
      <w:pPr>
        <w:spacing w:line="41" w:lineRule="exact"/>
        <w:rPr>
          <w:sz w:val="24"/>
          <w:szCs w:val="24"/>
        </w:rPr>
      </w:pPr>
    </w:p>
    <w:p w:rsidR="00307980" w:rsidRDefault="00697D01">
      <w:pPr>
        <w:rPr>
          <w:sz w:val="20"/>
          <w:szCs w:val="20"/>
        </w:rPr>
      </w:pPr>
      <w:r>
        <w:rPr>
          <w:rFonts w:eastAsia="Times New Roman"/>
          <w:sz w:val="24"/>
          <w:szCs w:val="24"/>
        </w:rPr>
        <w:t>..........................................................................................................................................................................</w:t>
      </w:r>
    </w:p>
    <w:p w:rsidR="00307980" w:rsidRDefault="00307980">
      <w:pPr>
        <w:spacing w:line="158" w:lineRule="exact"/>
        <w:rPr>
          <w:sz w:val="24"/>
          <w:szCs w:val="24"/>
        </w:rPr>
      </w:pPr>
    </w:p>
    <w:p w:rsidR="00307980" w:rsidRDefault="00697D01">
      <w:pPr>
        <w:rPr>
          <w:sz w:val="20"/>
          <w:szCs w:val="20"/>
        </w:rPr>
      </w:pPr>
      <w:r>
        <w:rPr>
          <w:rFonts w:eastAsia="Times New Roman"/>
          <w:sz w:val="24"/>
          <w:szCs w:val="24"/>
        </w:rPr>
        <w:t>Dôkaz o tom, že pokus o získanie práva k pozemku  alebo stavbe dohodou bol bezvýsledný:</w:t>
      </w:r>
    </w:p>
    <w:p w:rsidR="00307980" w:rsidRDefault="00307980">
      <w:pPr>
        <w:spacing w:line="3" w:lineRule="exact"/>
        <w:rPr>
          <w:sz w:val="24"/>
          <w:szCs w:val="24"/>
        </w:rPr>
      </w:pPr>
    </w:p>
    <w:p w:rsidR="00307980" w:rsidRDefault="00697D01">
      <w:pPr>
        <w:rPr>
          <w:sz w:val="20"/>
          <w:szCs w:val="20"/>
        </w:rPr>
      </w:pPr>
      <w:r>
        <w:rPr>
          <w:rFonts w:eastAsia="Times New Roman"/>
          <w:sz w:val="24"/>
          <w:szCs w:val="24"/>
        </w:rPr>
        <w:t>..........................................................................................................................................................................</w:t>
      </w:r>
    </w:p>
    <w:p w:rsidR="00307980" w:rsidRDefault="00307980">
      <w:pPr>
        <w:spacing w:line="41" w:lineRule="exact"/>
        <w:rPr>
          <w:sz w:val="24"/>
          <w:szCs w:val="24"/>
        </w:rPr>
      </w:pPr>
    </w:p>
    <w:p w:rsidR="00307980" w:rsidRDefault="00697D01">
      <w:pPr>
        <w:rPr>
          <w:sz w:val="20"/>
          <w:szCs w:val="20"/>
        </w:rPr>
      </w:pPr>
      <w:r>
        <w:rPr>
          <w:rFonts w:eastAsia="Times New Roman"/>
          <w:sz w:val="24"/>
          <w:szCs w:val="24"/>
        </w:rPr>
        <w:t>..........................................................................................................................................................................</w:t>
      </w:r>
    </w:p>
    <w:p w:rsidR="00307980" w:rsidRDefault="00307980">
      <w:pPr>
        <w:spacing w:line="43" w:lineRule="exact"/>
        <w:rPr>
          <w:sz w:val="24"/>
          <w:szCs w:val="24"/>
        </w:rPr>
      </w:pPr>
    </w:p>
    <w:p w:rsidR="00307980" w:rsidRDefault="00697D01">
      <w:pPr>
        <w:rPr>
          <w:sz w:val="20"/>
          <w:szCs w:val="20"/>
        </w:rPr>
      </w:pPr>
      <w:r>
        <w:rPr>
          <w:rFonts w:eastAsia="Times New Roman"/>
          <w:sz w:val="24"/>
          <w:szCs w:val="24"/>
        </w:rPr>
        <w:t>..........................................................................................................................................................................</w:t>
      </w:r>
    </w:p>
    <w:p w:rsidR="00307980" w:rsidRDefault="00307980">
      <w:pPr>
        <w:spacing w:line="41" w:lineRule="exact"/>
        <w:rPr>
          <w:sz w:val="24"/>
          <w:szCs w:val="24"/>
        </w:rPr>
      </w:pPr>
    </w:p>
    <w:p w:rsidR="00307980" w:rsidRDefault="00697D01">
      <w:pPr>
        <w:rPr>
          <w:sz w:val="20"/>
          <w:szCs w:val="20"/>
        </w:rPr>
      </w:pPr>
      <w:r>
        <w:rPr>
          <w:rFonts w:eastAsia="Times New Roman"/>
          <w:sz w:val="24"/>
          <w:szCs w:val="24"/>
        </w:rPr>
        <w:t>..........................................................................................................................................................................</w:t>
      </w:r>
    </w:p>
    <w:p w:rsidR="00307980" w:rsidRDefault="00307980">
      <w:pPr>
        <w:spacing w:line="200" w:lineRule="exact"/>
        <w:rPr>
          <w:sz w:val="24"/>
          <w:szCs w:val="24"/>
        </w:rPr>
      </w:pPr>
    </w:p>
    <w:p w:rsidR="00307980" w:rsidRDefault="00307980">
      <w:pPr>
        <w:spacing w:line="200" w:lineRule="exact"/>
        <w:rPr>
          <w:sz w:val="24"/>
          <w:szCs w:val="24"/>
        </w:rPr>
      </w:pPr>
    </w:p>
    <w:p w:rsidR="00307980" w:rsidRDefault="00307980">
      <w:pPr>
        <w:spacing w:line="200" w:lineRule="exact"/>
        <w:rPr>
          <w:sz w:val="24"/>
          <w:szCs w:val="24"/>
        </w:rPr>
      </w:pPr>
    </w:p>
    <w:p w:rsidR="00307980" w:rsidRDefault="00307980">
      <w:pPr>
        <w:spacing w:line="266" w:lineRule="exact"/>
        <w:rPr>
          <w:sz w:val="24"/>
          <w:szCs w:val="24"/>
        </w:rPr>
      </w:pPr>
    </w:p>
    <w:p w:rsidR="00307980" w:rsidRDefault="00697D01">
      <w:pPr>
        <w:ind w:left="5460"/>
        <w:rPr>
          <w:sz w:val="20"/>
          <w:szCs w:val="20"/>
        </w:rPr>
      </w:pPr>
      <w:r>
        <w:rPr>
          <w:rFonts w:eastAsia="Times New Roman"/>
          <w:sz w:val="24"/>
          <w:szCs w:val="24"/>
        </w:rPr>
        <w:t>.........................................................................</w:t>
      </w:r>
    </w:p>
    <w:p w:rsidR="00307980" w:rsidRDefault="00697D01">
      <w:pPr>
        <w:ind w:left="5120"/>
        <w:jc w:val="center"/>
        <w:rPr>
          <w:sz w:val="20"/>
          <w:szCs w:val="20"/>
        </w:rPr>
      </w:pPr>
      <w:r>
        <w:rPr>
          <w:rFonts w:eastAsia="Times New Roman"/>
          <w:sz w:val="24"/>
          <w:szCs w:val="24"/>
        </w:rPr>
        <w:t>podpis stavebníka, splnomocneného zástupcu</w:t>
      </w:r>
    </w:p>
    <w:p w:rsidR="00307980" w:rsidRDefault="00697D01">
      <w:pPr>
        <w:ind w:left="5120"/>
        <w:jc w:val="center"/>
        <w:rPr>
          <w:sz w:val="20"/>
          <w:szCs w:val="20"/>
        </w:rPr>
      </w:pPr>
      <w:r>
        <w:rPr>
          <w:rFonts w:eastAsia="Times New Roman"/>
          <w:sz w:val="24"/>
          <w:szCs w:val="24"/>
        </w:rPr>
        <w:t>pečiatka</w:t>
      </w:r>
    </w:p>
    <w:p w:rsidR="00307980" w:rsidRDefault="00307980">
      <w:pPr>
        <w:sectPr w:rsidR="00307980">
          <w:pgSz w:w="11900" w:h="16838"/>
          <w:pgMar w:top="1440" w:right="846" w:bottom="418" w:left="860" w:header="0" w:footer="0" w:gutter="0"/>
          <w:cols w:space="708" w:equalWidth="0">
            <w:col w:w="10200"/>
          </w:cols>
        </w:sectPr>
      </w:pPr>
    </w:p>
    <w:p w:rsidR="00307980" w:rsidRDefault="00697D01">
      <w:pPr>
        <w:rPr>
          <w:sz w:val="20"/>
          <w:szCs w:val="20"/>
        </w:rPr>
      </w:pPr>
      <w:r>
        <w:rPr>
          <w:rFonts w:eastAsia="Times New Roman"/>
          <w:b/>
          <w:bCs/>
          <w:sz w:val="20"/>
          <w:szCs w:val="20"/>
        </w:rPr>
        <w:lastRenderedPageBreak/>
        <w:t>PRÍLOHY:</w:t>
      </w:r>
    </w:p>
    <w:p w:rsidR="00307980" w:rsidRDefault="00697D01">
      <w:pPr>
        <w:rPr>
          <w:sz w:val="20"/>
          <w:szCs w:val="20"/>
        </w:rPr>
      </w:pPr>
      <w:r>
        <w:rPr>
          <w:rFonts w:eastAsia="Times New Roman"/>
          <w:b/>
          <w:bCs/>
          <w:sz w:val="20"/>
          <w:szCs w:val="20"/>
          <w:u w:val="single"/>
        </w:rPr>
        <w:t>K návrhu na vyvlastnenie sa prikladajú:</w:t>
      </w:r>
    </w:p>
    <w:p w:rsidR="00307980" w:rsidRDefault="00307980">
      <w:pPr>
        <w:spacing w:line="9" w:lineRule="exact"/>
        <w:rPr>
          <w:sz w:val="20"/>
          <w:szCs w:val="20"/>
        </w:rPr>
      </w:pPr>
    </w:p>
    <w:p w:rsidR="00307980" w:rsidRDefault="00697D01">
      <w:pPr>
        <w:numPr>
          <w:ilvl w:val="0"/>
          <w:numId w:val="1"/>
        </w:numPr>
        <w:tabs>
          <w:tab w:val="left" w:pos="420"/>
        </w:tabs>
        <w:spacing w:line="290" w:lineRule="auto"/>
        <w:ind w:left="420" w:hanging="361"/>
        <w:jc w:val="both"/>
        <w:rPr>
          <w:rFonts w:eastAsia="Times New Roman"/>
          <w:sz w:val="19"/>
          <w:szCs w:val="19"/>
        </w:rPr>
      </w:pPr>
      <w:r>
        <w:rPr>
          <w:rFonts w:eastAsia="Times New Roman"/>
          <w:sz w:val="19"/>
          <w:szCs w:val="19"/>
        </w:rPr>
        <w:t>dôkaz o tom, že pokus o získanie práva k pozemku alebo stavbe dohodou bol bezvýsledný (preukazuje sa doručenkou zaslanej písomnej výzvy na uzavretie dohody obsahujúcou požiadavku žiadateľa, dôvody požadovaného prevodu práva alebo vzniku vecného bremena, návrh odplaty najmenej vo výške ceny zistenej podľa osobitných predpisov a upozornenie, že ak na výzvu vlastník pozemku neodpovie do 15 dní odo dňa doručenia, bude sa predpokladať, že dohodu odmieta)</w:t>
      </w:r>
    </w:p>
    <w:p w:rsidR="00307980" w:rsidRDefault="00697D01">
      <w:pPr>
        <w:numPr>
          <w:ilvl w:val="0"/>
          <w:numId w:val="1"/>
        </w:numPr>
        <w:tabs>
          <w:tab w:val="left" w:pos="420"/>
        </w:tabs>
        <w:ind w:left="420" w:hanging="361"/>
        <w:rPr>
          <w:rFonts w:eastAsia="Times New Roman"/>
          <w:sz w:val="20"/>
          <w:szCs w:val="20"/>
        </w:rPr>
      </w:pPr>
      <w:r>
        <w:rPr>
          <w:rFonts w:eastAsia="Times New Roman"/>
          <w:sz w:val="20"/>
          <w:szCs w:val="20"/>
        </w:rPr>
        <w:t>výpis z katastra nehnuteľností alebo výpis z pozemkovej knihy s identifikáciou podľa katastra nehnuteľností</w:t>
      </w:r>
    </w:p>
    <w:p w:rsidR="00307980" w:rsidRDefault="00307980">
      <w:pPr>
        <w:spacing w:line="44" w:lineRule="exact"/>
        <w:rPr>
          <w:rFonts w:eastAsia="Times New Roman"/>
          <w:sz w:val="20"/>
          <w:szCs w:val="20"/>
        </w:rPr>
      </w:pPr>
    </w:p>
    <w:p w:rsidR="00307980" w:rsidRDefault="00697D01">
      <w:pPr>
        <w:numPr>
          <w:ilvl w:val="0"/>
          <w:numId w:val="1"/>
        </w:numPr>
        <w:tabs>
          <w:tab w:val="left" w:pos="420"/>
        </w:tabs>
        <w:spacing w:line="272" w:lineRule="auto"/>
        <w:ind w:left="420" w:hanging="361"/>
        <w:jc w:val="both"/>
        <w:rPr>
          <w:rFonts w:eastAsia="Times New Roman"/>
          <w:sz w:val="20"/>
          <w:szCs w:val="20"/>
        </w:rPr>
      </w:pPr>
      <w:r>
        <w:rPr>
          <w:rFonts w:eastAsia="Times New Roman"/>
          <w:sz w:val="20"/>
          <w:szCs w:val="20"/>
        </w:rPr>
        <w:t>kópiu z katastrálnej mapy so zakreslením pozemkov a stavieb navrhnutých na vyvlastnenie doplnenú situáciou z iných mapových podkladov, ktoré graficky vyjadrujú právne vzťahy k nehnuteľnostiam v prípadoch, keď tieto vzťahy neboli dosiaľ vyznačené v katastrálnej mape; ak sa navrhuje vyvlastniť časť pozemku, pripojí sa aj geometrický plán v troch vyhotoveniach</w:t>
      </w:r>
    </w:p>
    <w:p w:rsidR="00307980" w:rsidRDefault="00307980">
      <w:pPr>
        <w:spacing w:line="4" w:lineRule="exact"/>
        <w:rPr>
          <w:rFonts w:eastAsia="Times New Roman"/>
          <w:sz w:val="20"/>
          <w:szCs w:val="20"/>
        </w:rPr>
      </w:pPr>
    </w:p>
    <w:p w:rsidR="00307980" w:rsidRDefault="00697D01">
      <w:pPr>
        <w:numPr>
          <w:ilvl w:val="0"/>
          <w:numId w:val="1"/>
        </w:numPr>
        <w:tabs>
          <w:tab w:val="left" w:pos="420"/>
        </w:tabs>
        <w:ind w:left="420" w:hanging="361"/>
        <w:rPr>
          <w:rFonts w:eastAsia="Times New Roman"/>
          <w:sz w:val="20"/>
          <w:szCs w:val="20"/>
        </w:rPr>
      </w:pPr>
      <w:r>
        <w:rPr>
          <w:rFonts w:eastAsia="Times New Roman"/>
          <w:sz w:val="20"/>
          <w:szCs w:val="20"/>
        </w:rPr>
        <w:t>prehľad vecných práv viaznucich na nehnuteľnosti</w:t>
      </w:r>
    </w:p>
    <w:p w:rsidR="00307980" w:rsidRDefault="00307980">
      <w:pPr>
        <w:spacing w:line="200" w:lineRule="exact"/>
        <w:rPr>
          <w:sz w:val="20"/>
          <w:szCs w:val="20"/>
        </w:rPr>
      </w:pPr>
    </w:p>
    <w:p w:rsidR="00307980" w:rsidRDefault="00307980">
      <w:pPr>
        <w:spacing w:line="200" w:lineRule="exact"/>
        <w:rPr>
          <w:sz w:val="20"/>
          <w:szCs w:val="20"/>
        </w:rPr>
      </w:pPr>
    </w:p>
    <w:p w:rsidR="00307980" w:rsidRDefault="00307980">
      <w:pPr>
        <w:spacing w:line="292" w:lineRule="exact"/>
        <w:rPr>
          <w:sz w:val="20"/>
          <w:szCs w:val="20"/>
        </w:rPr>
      </w:pPr>
    </w:p>
    <w:p w:rsidR="00307980" w:rsidRDefault="00697D01">
      <w:pPr>
        <w:rPr>
          <w:sz w:val="20"/>
          <w:szCs w:val="20"/>
        </w:rPr>
      </w:pPr>
      <w:r>
        <w:rPr>
          <w:rFonts w:eastAsia="Times New Roman"/>
          <w:b/>
          <w:bCs/>
          <w:sz w:val="20"/>
          <w:szCs w:val="20"/>
        </w:rPr>
        <w:t>Poznámky:</w:t>
      </w:r>
    </w:p>
    <w:p w:rsidR="00307980" w:rsidRDefault="00307980">
      <w:pPr>
        <w:spacing w:line="11" w:lineRule="exact"/>
        <w:rPr>
          <w:sz w:val="20"/>
          <w:szCs w:val="20"/>
        </w:rPr>
      </w:pPr>
    </w:p>
    <w:p w:rsidR="00307980" w:rsidRDefault="00697D01">
      <w:pPr>
        <w:spacing w:line="233" w:lineRule="auto"/>
        <w:ind w:right="340"/>
        <w:rPr>
          <w:sz w:val="20"/>
          <w:szCs w:val="20"/>
        </w:rPr>
      </w:pPr>
      <w:r>
        <w:rPr>
          <w:rFonts w:eastAsia="Times New Roman"/>
          <w:b/>
          <w:bCs/>
          <w:i/>
          <w:iCs/>
          <w:sz w:val="20"/>
          <w:szCs w:val="20"/>
        </w:rPr>
        <w:t>Vyvlastňovacie konanie začína na návrh orgánu štátnej správy, právnickej osoby alebo fyzickej osoby, ktorá má predmet vyvlastnenia využiť na účel, na ktorý sa vyvlastňuje.</w:t>
      </w:r>
    </w:p>
    <w:sectPr w:rsidR="00307980">
      <w:pgSz w:w="11900" w:h="16838"/>
      <w:pgMar w:top="1129" w:right="846" w:bottom="1440" w:left="860" w:header="0" w:footer="0" w:gutter="0"/>
      <w:cols w:space="708" w:equalWidth="0">
        <w:col w:w="102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6784"/>
    <w:multiLevelType w:val="hybridMultilevel"/>
    <w:tmpl w:val="2EB08E28"/>
    <w:lvl w:ilvl="0" w:tplc="35D6BB2E">
      <w:start w:val="1"/>
      <w:numFmt w:val="bullet"/>
      <w:lvlText w:val="-"/>
      <w:lvlJc w:val="left"/>
    </w:lvl>
    <w:lvl w:ilvl="1" w:tplc="7A4E8E50">
      <w:numFmt w:val="decimal"/>
      <w:lvlText w:val=""/>
      <w:lvlJc w:val="left"/>
    </w:lvl>
    <w:lvl w:ilvl="2" w:tplc="086A212C">
      <w:numFmt w:val="decimal"/>
      <w:lvlText w:val=""/>
      <w:lvlJc w:val="left"/>
    </w:lvl>
    <w:lvl w:ilvl="3" w:tplc="027EFB86">
      <w:numFmt w:val="decimal"/>
      <w:lvlText w:val=""/>
      <w:lvlJc w:val="left"/>
    </w:lvl>
    <w:lvl w:ilvl="4" w:tplc="D35035AA">
      <w:numFmt w:val="decimal"/>
      <w:lvlText w:val=""/>
      <w:lvlJc w:val="left"/>
    </w:lvl>
    <w:lvl w:ilvl="5" w:tplc="2610A7F6">
      <w:numFmt w:val="decimal"/>
      <w:lvlText w:val=""/>
      <w:lvlJc w:val="left"/>
    </w:lvl>
    <w:lvl w:ilvl="6" w:tplc="101698D2">
      <w:numFmt w:val="decimal"/>
      <w:lvlText w:val=""/>
      <w:lvlJc w:val="left"/>
    </w:lvl>
    <w:lvl w:ilvl="7" w:tplc="406E373E">
      <w:numFmt w:val="decimal"/>
      <w:lvlText w:val=""/>
      <w:lvlJc w:val="left"/>
    </w:lvl>
    <w:lvl w:ilvl="8" w:tplc="955EAE16">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980"/>
    <w:rsid w:val="001E3480"/>
    <w:rsid w:val="00307980"/>
    <w:rsid w:val="003332A0"/>
    <w:rsid w:val="00521F87"/>
    <w:rsid w:val="00697D01"/>
    <w:rsid w:val="006E6E92"/>
    <w:rsid w:val="00FB4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E28AEB-5C60-4657-B8E0-132E999B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923</Words>
  <Characters>5266</Characters>
  <Application>Microsoft Office Word</Application>
  <DocSecurity>0</DocSecurity>
  <Lines>43</Lines>
  <Paragraphs>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Eva Smitkova</cp:lastModifiedBy>
  <cp:revision>2</cp:revision>
  <dcterms:created xsi:type="dcterms:W3CDTF">2021-06-03T14:32:00Z</dcterms:created>
  <dcterms:modified xsi:type="dcterms:W3CDTF">2021-06-03T14:32:00Z</dcterms:modified>
</cp:coreProperties>
</file>